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7DFC" w14:textId="72E97F4C" w:rsidR="001A2298" w:rsidRPr="001A2298" w:rsidRDefault="007E2802" w:rsidP="00DE7422">
      <w:pPr>
        <w:jc w:val="center"/>
        <w:rPr>
          <w:b/>
          <w:bCs/>
          <w:sz w:val="12"/>
          <w:szCs w:val="12"/>
        </w:rPr>
      </w:pPr>
      <w:r w:rsidRPr="009A1673">
        <w:rPr>
          <w:b/>
          <w:bCs/>
          <w:sz w:val="36"/>
          <w:szCs w:val="36"/>
        </w:rPr>
        <w:t>P</w:t>
      </w:r>
      <w:r>
        <w:rPr>
          <w:b/>
          <w:bCs/>
          <w:sz w:val="36"/>
          <w:szCs w:val="36"/>
        </w:rPr>
        <w:t>OST</w:t>
      </w:r>
      <w:r w:rsidRPr="009A1673">
        <w:rPr>
          <w:b/>
          <w:bCs/>
          <w:sz w:val="36"/>
          <w:szCs w:val="36"/>
        </w:rPr>
        <w:t>-OP: Pred-Moxi</w:t>
      </w:r>
      <w:r w:rsidR="00A2652C">
        <w:rPr>
          <w:b/>
          <w:bCs/>
          <w:sz w:val="36"/>
          <w:szCs w:val="36"/>
        </w:rPr>
        <w:t>-Brom</w:t>
      </w:r>
      <w:r w:rsidR="00B26AAB">
        <w:rPr>
          <w:b/>
          <w:bCs/>
          <w:sz w:val="36"/>
          <w:szCs w:val="36"/>
        </w:rPr>
        <w:t xml:space="preserve"> </w:t>
      </w:r>
      <w:r w:rsidRPr="009A1673">
        <w:rPr>
          <w:b/>
          <w:bCs/>
          <w:sz w:val="36"/>
          <w:szCs w:val="36"/>
        </w:rPr>
        <w:t>Medication Instructions</w:t>
      </w:r>
    </w:p>
    <w:p w14:paraId="1DB9F3AA" w14:textId="6DF592F1" w:rsidR="00A15C6D" w:rsidRDefault="00DE7422" w:rsidP="007E2802">
      <w:pPr>
        <w:jc w:val="center"/>
        <w:rPr>
          <w:b/>
          <w:bCs/>
          <w:sz w:val="28"/>
          <w:szCs w:val="28"/>
        </w:rPr>
      </w:pPr>
      <w:r w:rsidRPr="00F743FA">
        <w:rPr>
          <w:b/>
          <w:bCs/>
          <w:sz w:val="28"/>
          <w:szCs w:val="28"/>
          <w:highlight w:val="yellow"/>
        </w:rPr>
        <w:t>Use Post op drops 3 times per day</w:t>
      </w:r>
      <w:r w:rsidR="00A15C6D" w:rsidRPr="00F743FA">
        <w:rPr>
          <w:b/>
          <w:bCs/>
          <w:sz w:val="28"/>
          <w:szCs w:val="28"/>
          <w:highlight w:val="yellow"/>
        </w:rPr>
        <w:t xml:space="preserve"> for 3 </w:t>
      </w:r>
      <w:r w:rsidR="00F743FA">
        <w:rPr>
          <w:b/>
          <w:bCs/>
          <w:sz w:val="28"/>
          <w:szCs w:val="28"/>
          <w:highlight w:val="yellow"/>
        </w:rPr>
        <w:t xml:space="preserve">full </w:t>
      </w:r>
      <w:r w:rsidR="00A15C6D" w:rsidRPr="00F743FA">
        <w:rPr>
          <w:b/>
          <w:bCs/>
          <w:sz w:val="28"/>
          <w:szCs w:val="28"/>
          <w:highlight w:val="yellow"/>
        </w:rPr>
        <w:t>weeks after surgery for each eye.</w:t>
      </w:r>
    </w:p>
    <w:p w14:paraId="58105989" w14:textId="27AFE08C" w:rsidR="001A2298" w:rsidRDefault="007E2802" w:rsidP="007E28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(Wash your hands before administering drops)</w:t>
      </w:r>
    </w:p>
    <w:p w14:paraId="4F730179" w14:textId="263E4F48" w:rsidR="007E2802" w:rsidRDefault="00C232AE" w:rsidP="00C232AE">
      <w:pPr>
        <w:spacing w:after="0"/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2802">
        <w:rPr>
          <w:sz w:val="28"/>
          <w:szCs w:val="28"/>
        </w:rPr>
        <w:t xml:space="preserve">Post-Op </w:t>
      </w:r>
      <w:r w:rsidR="007E2802" w:rsidRPr="009F0ECE">
        <w:rPr>
          <w:b/>
          <w:bCs/>
          <w:sz w:val="28"/>
          <w:szCs w:val="28"/>
        </w:rPr>
        <w:t>WEEK 1</w:t>
      </w:r>
      <w:r w:rsidR="007E2802">
        <w:rPr>
          <w:b/>
          <w:bCs/>
          <w:sz w:val="28"/>
          <w:szCs w:val="28"/>
        </w:rPr>
        <w:tab/>
      </w:r>
      <w:r w:rsidR="007E2802">
        <w:rPr>
          <w:b/>
          <w:bCs/>
          <w:sz w:val="28"/>
          <w:szCs w:val="28"/>
        </w:rPr>
        <w:tab/>
      </w:r>
      <w:r w:rsidR="007E2802">
        <w:rPr>
          <w:sz w:val="28"/>
          <w:szCs w:val="28"/>
        </w:rPr>
        <w:t xml:space="preserve">Post-Op </w:t>
      </w:r>
      <w:r w:rsidR="007E2802" w:rsidRPr="009F0ECE">
        <w:rPr>
          <w:b/>
          <w:bCs/>
          <w:sz w:val="28"/>
          <w:szCs w:val="28"/>
        </w:rPr>
        <w:t xml:space="preserve">WEEK </w:t>
      </w:r>
      <w:r w:rsidR="007E2802">
        <w:rPr>
          <w:b/>
          <w:bCs/>
          <w:sz w:val="28"/>
          <w:szCs w:val="28"/>
        </w:rPr>
        <w:t>2</w:t>
      </w:r>
      <w:r w:rsidR="007E2802">
        <w:rPr>
          <w:b/>
          <w:bCs/>
          <w:sz w:val="28"/>
          <w:szCs w:val="28"/>
        </w:rPr>
        <w:tab/>
      </w:r>
      <w:r w:rsidR="007E2802">
        <w:rPr>
          <w:b/>
          <w:bCs/>
          <w:sz w:val="28"/>
          <w:szCs w:val="28"/>
        </w:rPr>
        <w:tab/>
      </w:r>
      <w:r w:rsidR="007E2802">
        <w:rPr>
          <w:b/>
          <w:bCs/>
          <w:sz w:val="28"/>
          <w:szCs w:val="28"/>
        </w:rPr>
        <w:tab/>
      </w:r>
      <w:r w:rsidR="007E2802">
        <w:rPr>
          <w:sz w:val="28"/>
          <w:szCs w:val="28"/>
        </w:rPr>
        <w:t xml:space="preserve">Post-Op </w:t>
      </w:r>
      <w:r w:rsidR="007E2802" w:rsidRPr="009F0ECE">
        <w:rPr>
          <w:b/>
          <w:bCs/>
          <w:sz w:val="28"/>
          <w:szCs w:val="28"/>
        </w:rPr>
        <w:t xml:space="preserve">WEEK </w:t>
      </w:r>
      <w:r w:rsidR="007E2802">
        <w:rPr>
          <w:b/>
          <w:bCs/>
          <w:sz w:val="28"/>
          <w:szCs w:val="28"/>
        </w:rPr>
        <w:t>3</w:t>
      </w:r>
    </w:p>
    <w:p w14:paraId="04B67209" w14:textId="431EF59A" w:rsidR="007E2802" w:rsidRPr="00A06259" w:rsidRDefault="00891E2B" w:rsidP="00891E2B">
      <w:pPr>
        <w:spacing w:after="0"/>
        <w:ind w:left="2880"/>
        <w:rPr>
          <w:rFonts w:ascii="Aptos" w:hAnsi="Aptos" w:cs="Aldhabi"/>
          <w:b/>
          <w:bCs/>
          <w:sz w:val="18"/>
          <w:szCs w:val="18"/>
        </w:rPr>
      </w:pPr>
      <w:r>
        <w:rPr>
          <w:rFonts w:ascii="Aptos" w:hAnsi="Aptos" w:cs="Aldhabi"/>
          <w:sz w:val="18"/>
          <w:szCs w:val="18"/>
        </w:rPr>
        <w:t xml:space="preserve">      </w:t>
      </w:r>
      <w:r w:rsidR="00C232AE">
        <w:rPr>
          <w:rFonts w:ascii="Aptos" w:hAnsi="Aptos" w:cs="Aldhabi"/>
          <w:sz w:val="18"/>
          <w:szCs w:val="18"/>
        </w:rPr>
        <w:t xml:space="preserve">  </w:t>
      </w:r>
      <w:r>
        <w:rPr>
          <w:rFonts w:ascii="Aptos" w:hAnsi="Aptos" w:cs="Aldhabi"/>
          <w:sz w:val="18"/>
          <w:szCs w:val="18"/>
        </w:rPr>
        <w:t xml:space="preserve">  </w:t>
      </w:r>
      <w:r w:rsidR="00A8492E" w:rsidRPr="00A06259">
        <w:rPr>
          <w:rFonts w:ascii="Aptos" w:hAnsi="Aptos" w:cs="Aldhabi"/>
          <w:b/>
          <w:bCs/>
          <w:sz w:val="18"/>
          <w:szCs w:val="18"/>
        </w:rPr>
        <w:t>Three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 xml:space="preserve"> times a day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A8492E" w:rsidRPr="00A06259">
        <w:rPr>
          <w:rFonts w:ascii="Aptos" w:hAnsi="Aptos" w:cs="Aldhabi"/>
          <w:b/>
          <w:bCs/>
          <w:sz w:val="18"/>
          <w:szCs w:val="18"/>
        </w:rPr>
        <w:t xml:space="preserve">      T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>hree times a day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  <w:t xml:space="preserve">  </w:t>
      </w:r>
      <w:r w:rsidR="00A8492E" w:rsidRPr="00A06259">
        <w:rPr>
          <w:rFonts w:ascii="Aptos" w:hAnsi="Aptos" w:cs="Aldhabi"/>
          <w:b/>
          <w:bCs/>
          <w:sz w:val="18"/>
          <w:szCs w:val="18"/>
        </w:rPr>
        <w:t xml:space="preserve">     </w:t>
      </w:r>
      <w:r w:rsidR="00EB0A54" w:rsidRPr="00A06259">
        <w:rPr>
          <w:rFonts w:ascii="Aptos" w:hAnsi="Aptos" w:cs="Aldhabi"/>
          <w:b/>
          <w:bCs/>
          <w:sz w:val="18"/>
          <w:szCs w:val="18"/>
        </w:rPr>
        <w:t>Three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 xml:space="preserve"> times a day</w:t>
      </w:r>
    </w:p>
    <w:p w14:paraId="734018B5" w14:textId="6A578C45" w:rsidR="00967BA7" w:rsidRPr="00A06259" w:rsidRDefault="00A2652C" w:rsidP="00891E2B">
      <w:pPr>
        <w:spacing w:after="0"/>
        <w:ind w:left="2880"/>
        <w:rPr>
          <w:b/>
          <w:bCs/>
          <w:sz w:val="28"/>
          <w:szCs w:val="28"/>
        </w:rPr>
      </w:pPr>
      <w:r w:rsidRPr="00E22F63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BAD2362" wp14:editId="7C334B27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1130300" cy="1419225"/>
            <wp:effectExtent l="0" t="0" r="0" b="9525"/>
            <wp:wrapSquare wrapText="bothSides"/>
            <wp:docPr id="790953266" name="Picture 1" descr="A close-up of a bot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53266" name="Picture 1" descr="A close-up of a bott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259" w:rsidRPr="00A06259">
        <w:rPr>
          <w:rFonts w:ascii="Aptos" w:hAnsi="Aptos" w:cs="Aldhabi"/>
          <w:b/>
          <w:bCs/>
          <w:sz w:val="18"/>
          <w:szCs w:val="18"/>
        </w:rPr>
        <w:t xml:space="preserve">     </w:t>
      </w:r>
      <w:r w:rsidR="00967BA7" w:rsidRPr="00A06259">
        <w:rPr>
          <w:rFonts w:ascii="Aptos" w:hAnsi="Aptos" w:cs="Aldhabi"/>
          <w:b/>
          <w:bCs/>
          <w:sz w:val="18"/>
          <w:szCs w:val="18"/>
        </w:rPr>
        <w:t>Morning / Afternoon / Evening</w:t>
      </w:r>
      <w:r w:rsidR="00967BA7" w:rsidRPr="00A06259">
        <w:rPr>
          <w:rFonts w:ascii="Aptos" w:hAnsi="Aptos" w:cs="Aldhabi"/>
          <w:b/>
          <w:bCs/>
          <w:sz w:val="18"/>
          <w:szCs w:val="18"/>
        </w:rPr>
        <w:tab/>
      </w:r>
      <w:r w:rsidR="00A06259" w:rsidRPr="00A06259">
        <w:rPr>
          <w:rFonts w:ascii="Aptos" w:hAnsi="Aptos" w:cs="Aldhabi"/>
          <w:b/>
          <w:bCs/>
          <w:sz w:val="18"/>
          <w:szCs w:val="18"/>
        </w:rPr>
        <w:t xml:space="preserve">   </w:t>
      </w:r>
      <w:r w:rsidR="00A06259" w:rsidRPr="00A06259">
        <w:rPr>
          <w:rFonts w:ascii="Aptos" w:hAnsi="Aptos" w:cs="Aldhabi"/>
          <w:b/>
          <w:bCs/>
          <w:sz w:val="18"/>
          <w:szCs w:val="18"/>
        </w:rPr>
        <w:tab/>
        <w:t>Morning / Afternoon / Evening</w:t>
      </w:r>
      <w:r w:rsidR="00A06259" w:rsidRPr="00A06259">
        <w:rPr>
          <w:rFonts w:ascii="Aptos" w:hAnsi="Aptos" w:cs="Aldhabi"/>
          <w:b/>
          <w:bCs/>
          <w:sz w:val="18"/>
          <w:szCs w:val="18"/>
        </w:rPr>
        <w:tab/>
      </w:r>
      <w:r w:rsidR="00A06259" w:rsidRPr="00A06259">
        <w:rPr>
          <w:rFonts w:ascii="Aptos" w:hAnsi="Aptos" w:cs="Aldhabi"/>
          <w:b/>
          <w:bCs/>
          <w:sz w:val="18"/>
          <w:szCs w:val="18"/>
        </w:rPr>
        <w:tab/>
        <w:t>Morning / Afternoon / Evening</w:t>
      </w:r>
    </w:p>
    <w:p w14:paraId="520D1F69" w14:textId="1B09AE54" w:rsidR="00760EA9" w:rsidRPr="00D47C40" w:rsidRDefault="00271A76" w:rsidP="00760EA9">
      <w:pPr>
        <w:ind w:left="2880"/>
        <w:rPr>
          <w:sz w:val="28"/>
          <w:szCs w:val="28"/>
        </w:rPr>
      </w:pPr>
      <w:r w:rsidRPr="00760CE2">
        <w:rPr>
          <w:sz w:val="28"/>
          <w:szCs w:val="28"/>
        </w:rPr>
        <w:t xml:space="preserve">   </w:t>
      </w:r>
      <w:r w:rsidR="007E2802" w:rsidRPr="00D47C40">
        <w:rPr>
          <w:sz w:val="28"/>
          <w:szCs w:val="28"/>
        </w:rPr>
        <w:t xml:space="preserve">Day 1:  </w:t>
      </w:r>
      <w:r w:rsidR="006A7E98">
        <w:rPr>
          <w:sz w:val="28"/>
          <w:szCs w:val="28"/>
        </w:rPr>
        <w:sym w:font="Wingdings" w:char="F0A8"/>
      </w:r>
      <w:r w:rsidR="006A7E98" w:rsidRPr="00D47C40">
        <w:rPr>
          <w:sz w:val="28"/>
          <w:szCs w:val="28"/>
        </w:rPr>
        <w:t xml:space="preserve">   </w:t>
      </w:r>
      <w:r w:rsidR="006A7E98">
        <w:rPr>
          <w:sz w:val="28"/>
          <w:szCs w:val="28"/>
        </w:rPr>
        <w:sym w:font="Wingdings" w:char="F0A8"/>
      </w:r>
      <w:r w:rsidR="006A7E98" w:rsidRPr="00D47C40">
        <w:rPr>
          <w:sz w:val="28"/>
          <w:szCs w:val="28"/>
        </w:rPr>
        <w:t xml:space="preserve">   </w:t>
      </w:r>
      <w:r w:rsidR="006A7E98">
        <w:rPr>
          <w:sz w:val="28"/>
          <w:szCs w:val="28"/>
        </w:rPr>
        <w:sym w:font="Wingdings" w:char="F0A8"/>
      </w:r>
      <w:r w:rsidR="007E2802" w:rsidRPr="00D47C40">
        <w:rPr>
          <w:sz w:val="28"/>
          <w:szCs w:val="28"/>
        </w:rPr>
        <w:tab/>
      </w:r>
      <w:r w:rsidR="007E2802" w:rsidRPr="00D47C40">
        <w:rPr>
          <w:sz w:val="28"/>
          <w:szCs w:val="28"/>
        </w:rPr>
        <w:tab/>
      </w:r>
      <w:r w:rsidRPr="00D47C40">
        <w:rPr>
          <w:sz w:val="28"/>
          <w:szCs w:val="28"/>
        </w:rPr>
        <w:t xml:space="preserve">          </w:t>
      </w:r>
      <w:r w:rsidR="00891E2B" w:rsidRPr="00D47C40">
        <w:rPr>
          <w:sz w:val="28"/>
          <w:szCs w:val="28"/>
        </w:rPr>
        <w:t xml:space="preserve">   </w:t>
      </w:r>
      <w:r w:rsidR="007E2802" w:rsidRPr="00D47C40">
        <w:rPr>
          <w:sz w:val="28"/>
          <w:szCs w:val="28"/>
        </w:rPr>
        <w:t xml:space="preserve">Day 8:   </w:t>
      </w:r>
      <w:r w:rsidR="00760EA9">
        <w:rPr>
          <w:sz w:val="28"/>
          <w:szCs w:val="28"/>
        </w:rPr>
        <w:sym w:font="Wingdings" w:char="F0A8"/>
      </w:r>
      <w:r w:rsidR="00760EA9" w:rsidRPr="00D47C40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D47C40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D47C40">
        <w:rPr>
          <w:sz w:val="28"/>
          <w:szCs w:val="28"/>
        </w:rPr>
        <w:tab/>
      </w:r>
      <w:r w:rsidR="007E2802" w:rsidRPr="00D47C40">
        <w:rPr>
          <w:sz w:val="28"/>
          <w:szCs w:val="28"/>
        </w:rPr>
        <w:tab/>
        <w:t xml:space="preserve">     </w:t>
      </w:r>
      <w:r w:rsidR="00891E2B" w:rsidRPr="00D47C40">
        <w:rPr>
          <w:sz w:val="28"/>
          <w:szCs w:val="28"/>
        </w:rPr>
        <w:t xml:space="preserve">        </w:t>
      </w:r>
      <w:r w:rsidR="007E2802" w:rsidRPr="00D47C40">
        <w:rPr>
          <w:sz w:val="28"/>
          <w:szCs w:val="28"/>
        </w:rPr>
        <w:t xml:space="preserve">Day 15: </w:t>
      </w:r>
      <w:r w:rsidR="00760EA9">
        <w:rPr>
          <w:sz w:val="28"/>
          <w:szCs w:val="28"/>
        </w:rPr>
        <w:sym w:font="Wingdings" w:char="F0A8"/>
      </w:r>
      <w:r w:rsidR="00760EA9" w:rsidRPr="00D47C40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D47C40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</w:p>
    <w:p w14:paraId="779DB8C1" w14:textId="383AB6A6" w:rsidR="007E2802" w:rsidRPr="00760EA9" w:rsidRDefault="00271A76" w:rsidP="00760EA9">
      <w:pPr>
        <w:ind w:left="2880"/>
        <w:rPr>
          <w:sz w:val="28"/>
          <w:szCs w:val="28"/>
        </w:rPr>
      </w:pPr>
      <w:r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2: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Pr="00760EA9">
        <w:rPr>
          <w:sz w:val="28"/>
          <w:szCs w:val="28"/>
        </w:rPr>
        <w:t xml:space="preserve">          </w:t>
      </w:r>
      <w:r w:rsidR="00891E2B"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9: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Pr="00760EA9">
        <w:rPr>
          <w:sz w:val="28"/>
          <w:szCs w:val="28"/>
        </w:rPr>
        <w:t xml:space="preserve"> </w:t>
      </w:r>
      <w:r w:rsidR="00891E2B" w:rsidRPr="00760EA9">
        <w:rPr>
          <w:sz w:val="28"/>
          <w:szCs w:val="28"/>
        </w:rPr>
        <w:t xml:space="preserve">       </w:t>
      </w:r>
      <w:r w:rsidR="007E2802" w:rsidRPr="00760EA9">
        <w:rPr>
          <w:sz w:val="28"/>
          <w:szCs w:val="28"/>
        </w:rPr>
        <w:t xml:space="preserve">Day 16: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78C5C609" w14:textId="7FC1EC37" w:rsidR="007E2802" w:rsidRPr="00760EA9" w:rsidRDefault="00110375" w:rsidP="00110375">
      <w:pPr>
        <w:ind w:left="2160"/>
        <w:rPr>
          <w:sz w:val="28"/>
          <w:szCs w:val="28"/>
        </w:rPr>
      </w:pPr>
      <w:r w:rsidRPr="00760EA9">
        <w:rPr>
          <w:sz w:val="28"/>
          <w:szCs w:val="28"/>
        </w:rPr>
        <w:t xml:space="preserve">          </w:t>
      </w:r>
      <w:r w:rsidRPr="00760EA9">
        <w:rPr>
          <w:sz w:val="28"/>
          <w:szCs w:val="28"/>
        </w:rPr>
        <w:tab/>
      </w:r>
      <w:r w:rsidR="004B0254"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3: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Pr="00760EA9">
        <w:rPr>
          <w:sz w:val="28"/>
          <w:szCs w:val="28"/>
        </w:rPr>
        <w:t xml:space="preserve">          </w:t>
      </w:r>
      <w:r w:rsidR="00271A76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 xml:space="preserve">Day 10: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17: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564B4646" w14:textId="708305AA" w:rsidR="007E2802" w:rsidRPr="00760EA9" w:rsidRDefault="004B0254" w:rsidP="004B0254">
      <w:pPr>
        <w:rPr>
          <w:sz w:val="28"/>
          <w:szCs w:val="28"/>
        </w:rPr>
      </w:pPr>
      <w:r w:rsidRPr="00760EA9">
        <w:rPr>
          <w:sz w:val="28"/>
          <w:szCs w:val="28"/>
        </w:rPr>
        <w:t xml:space="preserve">  </w:t>
      </w:r>
      <w:r w:rsidRPr="00760EA9">
        <w:rPr>
          <w:sz w:val="28"/>
          <w:szCs w:val="28"/>
        </w:rPr>
        <w:tab/>
      </w:r>
      <w:r w:rsidRPr="00760EA9">
        <w:rPr>
          <w:sz w:val="28"/>
          <w:szCs w:val="28"/>
        </w:rPr>
        <w:tab/>
        <w:t xml:space="preserve">   </w:t>
      </w:r>
      <w:r w:rsidR="007E2802" w:rsidRPr="00760EA9">
        <w:rPr>
          <w:sz w:val="28"/>
          <w:szCs w:val="28"/>
        </w:rPr>
        <w:t xml:space="preserve">Day 4: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Day 11: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18: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20D3C0C6" w14:textId="50257FA1" w:rsidR="007E2802" w:rsidRPr="00760EA9" w:rsidRDefault="004B0254" w:rsidP="004B0254">
      <w:pPr>
        <w:ind w:left="2160" w:firstLine="720"/>
        <w:rPr>
          <w:sz w:val="28"/>
          <w:szCs w:val="28"/>
        </w:rPr>
      </w:pPr>
      <w:r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5: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Day 12: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19: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7697417F" w14:textId="003C683F" w:rsidR="007E2802" w:rsidRPr="00760EA9" w:rsidRDefault="004B0254" w:rsidP="004B0254">
      <w:pPr>
        <w:ind w:left="1440" w:firstLine="720"/>
        <w:rPr>
          <w:sz w:val="28"/>
          <w:szCs w:val="28"/>
        </w:rPr>
      </w:pPr>
      <w:r w:rsidRPr="00760EA9">
        <w:rPr>
          <w:sz w:val="28"/>
          <w:szCs w:val="28"/>
        </w:rPr>
        <w:t xml:space="preserve">   </w:t>
      </w:r>
      <w:r w:rsidRPr="00760EA9">
        <w:rPr>
          <w:sz w:val="28"/>
          <w:szCs w:val="28"/>
        </w:rPr>
        <w:tab/>
        <w:t xml:space="preserve">   </w:t>
      </w:r>
      <w:r w:rsidR="007E2802" w:rsidRPr="00760EA9">
        <w:rPr>
          <w:sz w:val="28"/>
          <w:szCs w:val="28"/>
        </w:rPr>
        <w:t xml:space="preserve">Day 6: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Day 13: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20: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23B88F9D" w14:textId="185443F0" w:rsidR="007E2802" w:rsidRPr="00760EA9" w:rsidRDefault="004B0254" w:rsidP="004B0254">
      <w:pPr>
        <w:ind w:left="2160" w:firstLine="720"/>
        <w:rPr>
          <w:sz w:val="28"/>
          <w:szCs w:val="28"/>
        </w:rPr>
      </w:pPr>
      <w:r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7: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Day 14: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21: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570784C2" w14:textId="333D6F9D" w:rsidR="007E2802" w:rsidRPr="00760CE2" w:rsidRDefault="007E2802" w:rsidP="007E2802">
      <w:pPr>
        <w:jc w:val="center"/>
        <w:rPr>
          <w:b/>
          <w:bCs/>
          <w:sz w:val="28"/>
          <w:szCs w:val="28"/>
        </w:rPr>
      </w:pPr>
      <w:r w:rsidRPr="00760CE2">
        <w:rPr>
          <w:b/>
          <w:bCs/>
          <w:sz w:val="28"/>
          <w:szCs w:val="28"/>
        </w:rPr>
        <w:t>POST-OP INSTRUCTIONS</w:t>
      </w:r>
    </w:p>
    <w:p w14:paraId="567CFD63" w14:textId="23F8D43F" w:rsidR="007E2802" w:rsidRDefault="000F1A09" w:rsidP="000F1A09">
      <w:pPr>
        <w:pStyle w:val="ListParagraph"/>
        <w:widowControl w:val="0"/>
        <w:numPr>
          <w:ilvl w:val="0"/>
          <w:numId w:val="2"/>
        </w:numPr>
        <w:tabs>
          <w:tab w:val="left" w:pos="370"/>
        </w:tabs>
        <w:autoSpaceDE w:val="0"/>
        <w:autoSpaceDN w:val="0"/>
        <w:spacing w:before="120" w:after="0" w:line="235" w:lineRule="auto"/>
        <w:ind w:right="477"/>
      </w:pPr>
      <w:r w:rsidRPr="000F1A09">
        <w:rPr>
          <w:color w:val="231F20"/>
          <w:w w:val="105"/>
          <w:sz w:val="22"/>
        </w:rPr>
        <w:t xml:space="preserve">You will be provided with a shield during </w:t>
      </w:r>
      <w:r>
        <w:rPr>
          <w:color w:val="231F20"/>
          <w:w w:val="105"/>
          <w:sz w:val="22"/>
        </w:rPr>
        <w:t xml:space="preserve">surgery </w:t>
      </w:r>
      <w:r w:rsidRPr="000F1A09">
        <w:rPr>
          <w:color w:val="231F20"/>
          <w:w w:val="105"/>
          <w:sz w:val="22"/>
        </w:rPr>
        <w:t xml:space="preserve">discharge.  </w:t>
      </w:r>
      <w:r w:rsidRPr="00ED12B7">
        <w:rPr>
          <w:b/>
          <w:bCs/>
          <w:color w:val="231F20"/>
          <w:w w:val="105"/>
          <w:sz w:val="22"/>
        </w:rPr>
        <w:t xml:space="preserve">Sleep with the shield </w:t>
      </w:r>
      <w:r w:rsidR="007E2802" w:rsidRPr="00ED12B7">
        <w:rPr>
          <w:b/>
          <w:bCs/>
          <w:color w:val="231F20"/>
          <w:w w:val="105"/>
          <w:sz w:val="22"/>
        </w:rPr>
        <w:t>at bedtime for 7 days</w:t>
      </w:r>
      <w:r w:rsidRPr="000F1A09">
        <w:rPr>
          <w:color w:val="231F20"/>
          <w:w w:val="105"/>
          <w:sz w:val="22"/>
        </w:rPr>
        <w:t xml:space="preserve"> - Use</w:t>
      </w:r>
      <w:r w:rsidR="007E2802" w:rsidRPr="000F1A09">
        <w:rPr>
          <w:color w:val="231F20"/>
          <w:w w:val="105"/>
          <w:sz w:val="22"/>
        </w:rPr>
        <w:t xml:space="preserve"> protective eyewear (glasses or sunglasses) during the day</w:t>
      </w:r>
    </w:p>
    <w:p w14:paraId="1411A2EC" w14:textId="589798A9" w:rsidR="007E2802" w:rsidRDefault="007E2802" w:rsidP="000F1A09">
      <w:pPr>
        <w:pStyle w:val="ListParagraph"/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before="120" w:after="0" w:line="240" w:lineRule="auto"/>
      </w:pPr>
      <w:r w:rsidRPr="000F1A09">
        <w:rPr>
          <w:color w:val="231F20"/>
          <w:w w:val="105"/>
          <w:sz w:val="22"/>
        </w:rPr>
        <w:t>You may bend at the waist</w:t>
      </w:r>
      <w:r w:rsidR="002C2DA4" w:rsidRPr="000F1A09">
        <w:rPr>
          <w:color w:val="231F20"/>
          <w:w w:val="105"/>
          <w:sz w:val="22"/>
        </w:rPr>
        <w:t xml:space="preserve"> immediately after surgery.  </w:t>
      </w:r>
      <w:r w:rsidR="002C2DA4" w:rsidRPr="000F1A09">
        <w:rPr>
          <w:b/>
          <w:bCs/>
          <w:color w:val="231F20"/>
          <w:w w:val="105"/>
          <w:sz w:val="22"/>
        </w:rPr>
        <w:t>Avoid lifting ob</w:t>
      </w:r>
      <w:r w:rsidRPr="000F1A09">
        <w:rPr>
          <w:b/>
          <w:bCs/>
          <w:color w:val="231F20"/>
          <w:w w:val="105"/>
          <w:sz w:val="22"/>
        </w:rPr>
        <w:t>jects greater</w:t>
      </w:r>
      <w:r w:rsidRPr="000F1A09">
        <w:rPr>
          <w:b/>
          <w:bCs/>
          <w:color w:val="231F20"/>
          <w:spacing w:val="4"/>
          <w:w w:val="105"/>
          <w:sz w:val="22"/>
        </w:rPr>
        <w:t xml:space="preserve"> </w:t>
      </w:r>
      <w:r w:rsidRPr="000F1A09">
        <w:rPr>
          <w:b/>
          <w:bCs/>
          <w:color w:val="231F20"/>
          <w:w w:val="105"/>
          <w:sz w:val="22"/>
        </w:rPr>
        <w:t>than</w:t>
      </w:r>
      <w:r w:rsidRPr="000F1A09">
        <w:rPr>
          <w:b/>
          <w:bCs/>
          <w:color w:val="231F20"/>
          <w:spacing w:val="3"/>
          <w:w w:val="105"/>
          <w:sz w:val="22"/>
        </w:rPr>
        <w:t xml:space="preserve"> </w:t>
      </w:r>
      <w:r w:rsidRPr="000F1A09">
        <w:rPr>
          <w:b/>
          <w:bCs/>
          <w:color w:val="231F20"/>
          <w:w w:val="105"/>
          <w:sz w:val="22"/>
        </w:rPr>
        <w:t>10lbs</w:t>
      </w:r>
      <w:r w:rsidR="002C2DA4" w:rsidRPr="000F1A09">
        <w:rPr>
          <w:b/>
          <w:bCs/>
          <w:color w:val="231F20"/>
          <w:w w:val="105"/>
          <w:sz w:val="22"/>
        </w:rPr>
        <w:t xml:space="preserve"> for 1 week</w:t>
      </w:r>
    </w:p>
    <w:p w14:paraId="03A3F70E" w14:textId="615AA0C1" w:rsidR="007E2802" w:rsidRDefault="007E2802" w:rsidP="000F1A09">
      <w:pPr>
        <w:pStyle w:val="ListParagraph"/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before="120" w:after="0" w:line="240" w:lineRule="auto"/>
      </w:pPr>
      <w:r w:rsidRPr="00ED12B7">
        <w:rPr>
          <w:b/>
          <w:bCs/>
          <w:color w:val="231F20"/>
          <w:w w:val="105"/>
          <w:sz w:val="22"/>
        </w:rPr>
        <w:t>No</w:t>
      </w:r>
      <w:r w:rsidRPr="00ED12B7">
        <w:rPr>
          <w:b/>
          <w:bCs/>
          <w:color w:val="231F20"/>
          <w:spacing w:val="-1"/>
          <w:w w:val="105"/>
          <w:sz w:val="22"/>
        </w:rPr>
        <w:t xml:space="preserve"> </w:t>
      </w:r>
      <w:r w:rsidR="00552C06" w:rsidRPr="00ED12B7">
        <w:rPr>
          <w:b/>
          <w:bCs/>
          <w:color w:val="231F20"/>
          <w:spacing w:val="-1"/>
          <w:w w:val="105"/>
          <w:sz w:val="22"/>
        </w:rPr>
        <w:t xml:space="preserve">water in the eye (including pool or hot </w:t>
      </w:r>
      <w:r w:rsidRPr="00ED12B7">
        <w:rPr>
          <w:b/>
          <w:bCs/>
          <w:color w:val="231F20"/>
          <w:w w:val="105"/>
          <w:sz w:val="22"/>
        </w:rPr>
        <w:t>tub</w:t>
      </w:r>
      <w:r w:rsidR="00552C06" w:rsidRPr="00ED12B7">
        <w:rPr>
          <w:b/>
          <w:bCs/>
          <w:color w:val="231F20"/>
          <w:w w:val="105"/>
          <w:sz w:val="22"/>
        </w:rPr>
        <w:t>)</w:t>
      </w:r>
      <w:r w:rsidRPr="00ED12B7">
        <w:rPr>
          <w:b/>
          <w:bCs/>
          <w:color w:val="231F20"/>
          <w:spacing w:val="-1"/>
          <w:w w:val="105"/>
          <w:sz w:val="22"/>
        </w:rPr>
        <w:t xml:space="preserve"> </w:t>
      </w:r>
      <w:r w:rsidRPr="00ED12B7">
        <w:rPr>
          <w:b/>
          <w:bCs/>
          <w:color w:val="231F20"/>
          <w:w w:val="105"/>
          <w:sz w:val="22"/>
        </w:rPr>
        <w:t>for 2</w:t>
      </w:r>
      <w:r w:rsidRPr="00ED12B7">
        <w:rPr>
          <w:b/>
          <w:bCs/>
          <w:color w:val="231F20"/>
          <w:spacing w:val="-1"/>
          <w:w w:val="105"/>
          <w:sz w:val="22"/>
        </w:rPr>
        <w:t xml:space="preserve"> </w:t>
      </w:r>
      <w:r w:rsidRPr="00ED12B7">
        <w:rPr>
          <w:b/>
          <w:bCs/>
          <w:color w:val="231F20"/>
          <w:spacing w:val="-2"/>
          <w:w w:val="105"/>
          <w:sz w:val="22"/>
        </w:rPr>
        <w:t>weeks</w:t>
      </w:r>
      <w:r w:rsidR="00552C06" w:rsidRPr="000F1A09">
        <w:rPr>
          <w:color w:val="231F20"/>
          <w:spacing w:val="-2"/>
          <w:w w:val="105"/>
          <w:sz w:val="22"/>
        </w:rPr>
        <w:t xml:space="preserve"> – keep eye closed when showering</w:t>
      </w:r>
    </w:p>
    <w:p w14:paraId="444973DB" w14:textId="19A90347" w:rsidR="007E2802" w:rsidRPr="00ED12B7" w:rsidRDefault="007E2802" w:rsidP="000F1A09">
      <w:pPr>
        <w:pStyle w:val="ListParagraph"/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before="120" w:after="0" w:line="240" w:lineRule="auto"/>
        <w:rPr>
          <w:b/>
          <w:bCs/>
        </w:rPr>
      </w:pPr>
      <w:r w:rsidRPr="00ED12B7">
        <w:rPr>
          <w:b/>
          <w:bCs/>
          <w:color w:val="231F20"/>
          <w:w w:val="115"/>
          <w:sz w:val="22"/>
        </w:rPr>
        <w:t>NO</w:t>
      </w:r>
      <w:r w:rsidRPr="00ED12B7">
        <w:rPr>
          <w:b/>
          <w:bCs/>
          <w:color w:val="231F20"/>
          <w:spacing w:val="8"/>
          <w:w w:val="115"/>
          <w:sz w:val="22"/>
        </w:rPr>
        <w:t xml:space="preserve"> </w:t>
      </w:r>
      <w:r w:rsidRPr="00ED12B7">
        <w:rPr>
          <w:b/>
          <w:bCs/>
          <w:color w:val="231F20"/>
          <w:w w:val="115"/>
          <w:sz w:val="22"/>
        </w:rPr>
        <w:t>EYE</w:t>
      </w:r>
      <w:r w:rsidRPr="00ED12B7">
        <w:rPr>
          <w:b/>
          <w:bCs/>
          <w:color w:val="231F20"/>
          <w:spacing w:val="9"/>
          <w:w w:val="115"/>
          <w:sz w:val="22"/>
        </w:rPr>
        <w:t xml:space="preserve"> </w:t>
      </w:r>
      <w:r w:rsidRPr="00ED12B7">
        <w:rPr>
          <w:b/>
          <w:bCs/>
          <w:color w:val="231F20"/>
          <w:spacing w:val="-2"/>
          <w:w w:val="115"/>
          <w:sz w:val="22"/>
        </w:rPr>
        <w:t>RUBBING</w:t>
      </w:r>
      <w:r w:rsidR="00552C06" w:rsidRPr="00ED12B7">
        <w:rPr>
          <w:b/>
          <w:bCs/>
          <w:color w:val="231F20"/>
          <w:spacing w:val="-2"/>
          <w:w w:val="115"/>
          <w:sz w:val="22"/>
        </w:rPr>
        <w:t xml:space="preserve"> for 1 week</w:t>
      </w:r>
    </w:p>
    <w:p w14:paraId="50EE72FF" w14:textId="7ACBEB7F" w:rsidR="007E2802" w:rsidRPr="00ED12B7" w:rsidRDefault="007E2802" w:rsidP="000F1A09">
      <w:pPr>
        <w:pStyle w:val="ListParagraph"/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before="120" w:after="0" w:line="240" w:lineRule="auto"/>
        <w:rPr>
          <w:b/>
          <w:bCs/>
        </w:rPr>
      </w:pPr>
      <w:r w:rsidRPr="00ED12B7">
        <w:rPr>
          <w:b/>
          <w:bCs/>
          <w:color w:val="231F20"/>
          <w:sz w:val="22"/>
        </w:rPr>
        <w:t>No</w:t>
      </w:r>
      <w:r w:rsidR="00552C06" w:rsidRPr="00ED12B7">
        <w:rPr>
          <w:b/>
          <w:bCs/>
          <w:color w:val="231F20"/>
          <w:sz w:val="22"/>
        </w:rPr>
        <w:t xml:space="preserve"> eye</w:t>
      </w:r>
      <w:r w:rsidRPr="00ED12B7">
        <w:rPr>
          <w:b/>
          <w:bCs/>
          <w:color w:val="231F20"/>
          <w:spacing w:val="15"/>
          <w:sz w:val="22"/>
        </w:rPr>
        <w:t xml:space="preserve"> </w:t>
      </w:r>
      <w:r w:rsidRPr="00ED12B7">
        <w:rPr>
          <w:b/>
          <w:bCs/>
          <w:color w:val="231F20"/>
          <w:sz w:val="22"/>
        </w:rPr>
        <w:t>makeup</w:t>
      </w:r>
      <w:r w:rsidRPr="00ED12B7">
        <w:rPr>
          <w:b/>
          <w:bCs/>
          <w:color w:val="231F20"/>
          <w:spacing w:val="15"/>
          <w:sz w:val="22"/>
        </w:rPr>
        <w:t xml:space="preserve"> </w:t>
      </w:r>
      <w:r w:rsidR="00552C06" w:rsidRPr="00ED12B7">
        <w:rPr>
          <w:b/>
          <w:bCs/>
          <w:color w:val="231F20"/>
          <w:spacing w:val="15"/>
          <w:sz w:val="22"/>
        </w:rPr>
        <w:t xml:space="preserve">including moisturizer or sunscreen </w:t>
      </w:r>
      <w:r w:rsidRPr="00ED12B7">
        <w:rPr>
          <w:b/>
          <w:bCs/>
          <w:color w:val="231F20"/>
          <w:sz w:val="22"/>
        </w:rPr>
        <w:t>for</w:t>
      </w:r>
      <w:r w:rsidRPr="00ED12B7">
        <w:rPr>
          <w:b/>
          <w:bCs/>
          <w:color w:val="231F20"/>
          <w:spacing w:val="16"/>
          <w:sz w:val="22"/>
        </w:rPr>
        <w:t xml:space="preserve"> </w:t>
      </w:r>
      <w:r w:rsidRPr="00ED12B7">
        <w:rPr>
          <w:b/>
          <w:bCs/>
          <w:color w:val="231F20"/>
          <w:sz w:val="22"/>
        </w:rPr>
        <w:t>1</w:t>
      </w:r>
      <w:r w:rsidRPr="00ED12B7">
        <w:rPr>
          <w:b/>
          <w:bCs/>
          <w:color w:val="231F20"/>
          <w:spacing w:val="15"/>
          <w:sz w:val="22"/>
        </w:rPr>
        <w:t xml:space="preserve"> </w:t>
      </w:r>
      <w:r w:rsidRPr="00ED12B7">
        <w:rPr>
          <w:b/>
          <w:bCs/>
          <w:color w:val="231F20"/>
          <w:spacing w:val="-4"/>
          <w:sz w:val="22"/>
        </w:rPr>
        <w:t>week</w:t>
      </w:r>
    </w:p>
    <w:p w14:paraId="3C0B1419" w14:textId="71A80F89" w:rsidR="007E2802" w:rsidRDefault="007E2802" w:rsidP="007E2802">
      <w:pPr>
        <w:spacing w:before="120" w:after="0"/>
        <w:jc w:val="center"/>
        <w:rPr>
          <w:b/>
          <w:bCs/>
        </w:rPr>
      </w:pPr>
      <w:r w:rsidRPr="00ED12B7">
        <w:rPr>
          <w:b/>
          <w:bCs/>
          <w:color w:val="C00000"/>
        </w:rPr>
        <w:t>***Drops are non-refundable even if your surgery is cancelled***</w:t>
      </w:r>
    </w:p>
    <w:p w14:paraId="48E65493" w14:textId="77777777" w:rsidR="007E2802" w:rsidRDefault="007E2802" w:rsidP="007E2802">
      <w:pPr>
        <w:spacing w:before="120" w:after="0"/>
        <w:jc w:val="center"/>
        <w:rPr>
          <w:b/>
          <w:bCs/>
        </w:rPr>
      </w:pPr>
    </w:p>
    <w:p w14:paraId="0263E5CC" w14:textId="77777777" w:rsidR="007E2802" w:rsidRDefault="007E2802" w:rsidP="007E2802">
      <w:pPr>
        <w:ind w:left="1622"/>
        <w:rPr>
          <w:rFonts w:ascii="Arial"/>
          <w:b/>
          <w:sz w:val="62"/>
        </w:rPr>
      </w:pPr>
      <w:r>
        <w:rPr>
          <w:rFonts w:ascii="Arial"/>
          <w:b/>
          <w:color w:val="231F20"/>
          <w:spacing w:val="-6"/>
          <w:sz w:val="62"/>
        </w:rPr>
        <w:lastRenderedPageBreak/>
        <w:t>Cataract</w:t>
      </w:r>
      <w:r>
        <w:rPr>
          <w:rFonts w:ascii="Arial"/>
          <w:b/>
          <w:color w:val="231F20"/>
          <w:spacing w:val="-28"/>
          <w:sz w:val="62"/>
        </w:rPr>
        <w:t xml:space="preserve"> </w:t>
      </w:r>
      <w:r>
        <w:rPr>
          <w:rFonts w:ascii="Arial"/>
          <w:b/>
          <w:color w:val="231F20"/>
          <w:spacing w:val="-6"/>
          <w:sz w:val="62"/>
        </w:rPr>
        <w:t>Surgery</w:t>
      </w:r>
      <w:r>
        <w:rPr>
          <w:rFonts w:ascii="Arial"/>
          <w:b/>
          <w:color w:val="231F20"/>
          <w:spacing w:val="-27"/>
          <w:sz w:val="62"/>
        </w:rPr>
        <w:t xml:space="preserve"> </w:t>
      </w:r>
      <w:r>
        <w:rPr>
          <w:rFonts w:ascii="Arial"/>
          <w:b/>
          <w:color w:val="231F20"/>
          <w:spacing w:val="-6"/>
          <w:sz w:val="62"/>
        </w:rPr>
        <w:t>Discharge</w:t>
      </w:r>
      <w:r>
        <w:rPr>
          <w:rFonts w:ascii="Arial"/>
          <w:b/>
          <w:color w:val="231F20"/>
          <w:spacing w:val="-28"/>
          <w:sz w:val="62"/>
        </w:rPr>
        <w:t xml:space="preserve"> </w:t>
      </w:r>
      <w:r>
        <w:rPr>
          <w:rFonts w:ascii="Arial"/>
          <w:b/>
          <w:color w:val="231F20"/>
          <w:spacing w:val="-6"/>
          <w:sz w:val="62"/>
        </w:rPr>
        <w:t>Instructions</w:t>
      </w:r>
    </w:p>
    <w:p w14:paraId="070BFE49" w14:textId="7226EAF7" w:rsidR="008432A7" w:rsidRPr="008432A7" w:rsidRDefault="007E2802" w:rsidP="008432A7">
      <w:pPr>
        <w:pStyle w:val="Heading5"/>
        <w:spacing w:before="75" w:line="241" w:lineRule="exact"/>
        <w:ind w:left="200"/>
        <w:rPr>
          <w:sz w:val="12"/>
          <w:szCs w:val="12"/>
        </w:rPr>
      </w:pPr>
      <w:r w:rsidRPr="008432A7">
        <w:rPr>
          <w:b/>
          <w:bCs/>
          <w:color w:val="231F20"/>
          <w:spacing w:val="-17"/>
          <w:u w:val="single"/>
        </w:rPr>
        <w:t>AT</w:t>
      </w:r>
      <w:r w:rsidRPr="008432A7">
        <w:rPr>
          <w:b/>
          <w:bCs/>
          <w:color w:val="231F20"/>
          <w:spacing w:val="-5"/>
          <w:u w:val="single"/>
        </w:rPr>
        <w:t xml:space="preserve"> </w:t>
      </w:r>
      <w:r w:rsidRPr="008432A7">
        <w:rPr>
          <w:b/>
          <w:bCs/>
          <w:color w:val="231F20"/>
          <w:spacing w:val="-2"/>
          <w:u w:val="single"/>
        </w:rPr>
        <w:t>HOME</w:t>
      </w:r>
      <w:r>
        <w:rPr>
          <w:color w:val="231F20"/>
          <w:spacing w:val="-2"/>
        </w:rPr>
        <w:t>:</w:t>
      </w:r>
    </w:p>
    <w:p w14:paraId="6217A479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20"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Please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shake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all</w:t>
      </w:r>
      <w:r>
        <w:rPr>
          <w:color w:val="231F20"/>
          <w:spacing w:val="13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drops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and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use</w:t>
      </w:r>
      <w:r>
        <w:rPr>
          <w:color w:val="231F20"/>
          <w:spacing w:val="13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per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instruction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sheet</w:t>
      </w:r>
      <w:r>
        <w:rPr>
          <w:color w:val="231F20"/>
          <w:spacing w:val="13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given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by</w:t>
      </w:r>
      <w:r>
        <w:rPr>
          <w:color w:val="231F20"/>
          <w:spacing w:val="13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surgeon</w:t>
      </w:r>
    </w:p>
    <w:p w14:paraId="400DB0D7" w14:textId="6E8ABF77" w:rsidR="007E2802" w:rsidRDefault="00552C06" w:rsidP="00552C06">
      <w:pPr>
        <w:pStyle w:val="ListParagraph"/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2" w:after="0" w:line="235" w:lineRule="auto"/>
        <w:ind w:left="400" w:right="469"/>
        <w:contextualSpacing w:val="0"/>
      </w:pPr>
      <w:r>
        <w:rPr>
          <w:color w:val="231F20"/>
          <w:w w:val="105"/>
          <w:sz w:val="22"/>
        </w:rPr>
        <w:t>Surgical drops should be used three times per day on the day of surgery also.  Most patients use the drop once before going to surgery and continue for the other 2 times after they return from surgery UNTIL BEDTIME.  You do not need to use the drop overnight.</w:t>
      </w:r>
    </w:p>
    <w:p w14:paraId="6845FDBF" w14:textId="0A4DCA62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Before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bedtime,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apply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shield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over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surgical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with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provided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tape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for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7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spacing w:val="-4"/>
          <w:w w:val="105"/>
          <w:sz w:val="22"/>
        </w:rPr>
        <w:t>days</w:t>
      </w:r>
    </w:p>
    <w:p w14:paraId="602479D4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Do</w:t>
      </w:r>
      <w:r>
        <w:rPr>
          <w:color w:val="231F20"/>
          <w:spacing w:val="1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not</w:t>
      </w:r>
      <w:r>
        <w:rPr>
          <w:color w:val="231F20"/>
          <w:spacing w:val="1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rub</w:t>
      </w:r>
      <w:r>
        <w:rPr>
          <w:color w:val="231F20"/>
          <w:spacing w:val="1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1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touch</w:t>
      </w:r>
      <w:r>
        <w:rPr>
          <w:color w:val="231F20"/>
          <w:spacing w:val="1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1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operative</w:t>
      </w:r>
      <w:r>
        <w:rPr>
          <w:color w:val="231F20"/>
          <w:spacing w:val="1"/>
          <w:w w:val="105"/>
          <w:sz w:val="22"/>
        </w:rPr>
        <w:t xml:space="preserve"> </w:t>
      </w:r>
      <w:r>
        <w:rPr>
          <w:color w:val="231F20"/>
          <w:spacing w:val="-5"/>
          <w:w w:val="105"/>
          <w:sz w:val="22"/>
        </w:rPr>
        <w:t>eye</w:t>
      </w:r>
    </w:p>
    <w:p w14:paraId="72629400" w14:textId="1A1D990F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sz w:val="22"/>
        </w:rPr>
        <w:t>No</w:t>
      </w:r>
      <w:r>
        <w:rPr>
          <w:color w:val="231F20"/>
          <w:spacing w:val="15"/>
          <w:sz w:val="22"/>
        </w:rPr>
        <w:t xml:space="preserve"> </w:t>
      </w:r>
      <w:r>
        <w:rPr>
          <w:color w:val="231F20"/>
          <w:sz w:val="22"/>
        </w:rPr>
        <w:t>eye</w:t>
      </w:r>
      <w:r>
        <w:rPr>
          <w:color w:val="231F20"/>
          <w:spacing w:val="16"/>
          <w:sz w:val="22"/>
        </w:rPr>
        <w:t xml:space="preserve"> </w:t>
      </w:r>
      <w:r>
        <w:rPr>
          <w:color w:val="231F20"/>
          <w:sz w:val="22"/>
        </w:rPr>
        <w:t>makeup</w:t>
      </w:r>
      <w:r w:rsidR="00552C06">
        <w:rPr>
          <w:color w:val="231F20"/>
          <w:sz w:val="22"/>
        </w:rPr>
        <w:t>, sunscreen or moisturizer on the eye</w:t>
      </w:r>
      <w:r>
        <w:rPr>
          <w:color w:val="231F20"/>
          <w:spacing w:val="15"/>
          <w:sz w:val="22"/>
        </w:rPr>
        <w:t xml:space="preserve"> </w:t>
      </w:r>
      <w:r>
        <w:rPr>
          <w:color w:val="231F20"/>
          <w:sz w:val="22"/>
        </w:rPr>
        <w:t>for</w:t>
      </w:r>
      <w:r>
        <w:rPr>
          <w:color w:val="231F20"/>
          <w:spacing w:val="16"/>
          <w:sz w:val="22"/>
        </w:rPr>
        <w:t xml:space="preserve"> </w:t>
      </w:r>
      <w:r>
        <w:rPr>
          <w:color w:val="231F20"/>
          <w:sz w:val="22"/>
        </w:rPr>
        <w:t>1</w:t>
      </w:r>
      <w:r>
        <w:rPr>
          <w:color w:val="231F20"/>
          <w:spacing w:val="15"/>
          <w:sz w:val="22"/>
        </w:rPr>
        <w:t xml:space="preserve"> </w:t>
      </w:r>
      <w:r>
        <w:rPr>
          <w:color w:val="231F20"/>
          <w:spacing w:val="-4"/>
          <w:sz w:val="22"/>
        </w:rPr>
        <w:t>week</w:t>
      </w:r>
    </w:p>
    <w:p w14:paraId="4AD4C9F9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Always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wash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hands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before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administering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drops,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ointments,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change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patch/shield</w:t>
      </w:r>
    </w:p>
    <w:p w14:paraId="3DB6D749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You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may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resume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medications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per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primary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physician’s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instructions</w:t>
      </w:r>
    </w:p>
    <w:p w14:paraId="2A6DD03B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10"/>
          <w:sz w:val="22"/>
        </w:rPr>
        <w:t>Resume</w:t>
      </w:r>
      <w:r>
        <w:rPr>
          <w:color w:val="231F20"/>
          <w:spacing w:val="-10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a</w:t>
      </w:r>
      <w:r>
        <w:rPr>
          <w:color w:val="231F20"/>
          <w:spacing w:val="-9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regular</w:t>
      </w:r>
      <w:r>
        <w:rPr>
          <w:color w:val="231F20"/>
          <w:spacing w:val="-9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diet</w:t>
      </w:r>
      <w:r>
        <w:rPr>
          <w:color w:val="231F20"/>
          <w:spacing w:val="-9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as</w:t>
      </w:r>
      <w:r>
        <w:rPr>
          <w:color w:val="231F20"/>
          <w:spacing w:val="-9"/>
          <w:w w:val="110"/>
          <w:sz w:val="22"/>
        </w:rPr>
        <w:t xml:space="preserve"> </w:t>
      </w:r>
      <w:r>
        <w:rPr>
          <w:color w:val="231F20"/>
          <w:spacing w:val="-2"/>
          <w:w w:val="110"/>
          <w:sz w:val="22"/>
        </w:rPr>
        <w:t>tolerated</w:t>
      </w:r>
    </w:p>
    <w:p w14:paraId="51DA3090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2" w:after="0" w:line="235" w:lineRule="auto"/>
        <w:ind w:left="400" w:right="387"/>
        <w:contextualSpacing w:val="0"/>
      </w:pPr>
      <w:r>
        <w:rPr>
          <w:color w:val="231F20"/>
          <w:w w:val="105"/>
          <w:sz w:val="22"/>
        </w:rPr>
        <w:t>If you have received sedative medications for your anesthetic, you may not drink alcohol, drive, operate heavy machinery, or sign legal documents for approximately 24 hours</w:t>
      </w:r>
    </w:p>
    <w:p w14:paraId="3A85E8F1" w14:textId="2BE48E5E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Avoid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heavy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lifting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(greater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than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10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pounds)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until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instructed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further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by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surgeon</w:t>
      </w:r>
    </w:p>
    <w:p w14:paraId="2460DBFA" w14:textId="3CDA869B" w:rsidR="008432A7" w:rsidRPr="008432A7" w:rsidRDefault="007E2802" w:rsidP="008432A7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No</w:t>
      </w:r>
      <w:r>
        <w:rPr>
          <w:color w:val="231F20"/>
          <w:spacing w:val="-1"/>
          <w:w w:val="105"/>
          <w:sz w:val="22"/>
        </w:rPr>
        <w:t xml:space="preserve"> </w:t>
      </w:r>
      <w:r w:rsidR="00817AA7">
        <w:rPr>
          <w:color w:val="231F20"/>
          <w:spacing w:val="-1"/>
          <w:w w:val="105"/>
          <w:sz w:val="22"/>
        </w:rPr>
        <w:t xml:space="preserve">water in the eye </w:t>
      </w:r>
      <w:r>
        <w:rPr>
          <w:color w:val="231F20"/>
          <w:w w:val="105"/>
          <w:sz w:val="22"/>
        </w:rPr>
        <w:t>for 2</w:t>
      </w:r>
      <w:r>
        <w:rPr>
          <w:color w:val="231F20"/>
          <w:spacing w:val="-1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weeks</w:t>
      </w:r>
      <w:r w:rsidR="00817AA7">
        <w:rPr>
          <w:color w:val="231F20"/>
          <w:spacing w:val="-2"/>
          <w:w w:val="105"/>
          <w:sz w:val="22"/>
        </w:rPr>
        <w:t>.  This includes showering, pool or hot tub.  Keep eye closed during showering.</w:t>
      </w:r>
    </w:p>
    <w:p w14:paraId="69A3F218" w14:textId="77777777" w:rsidR="008432A7" w:rsidRPr="008432A7" w:rsidRDefault="008432A7" w:rsidP="008432A7">
      <w:pPr>
        <w:pStyle w:val="ListParagraph"/>
        <w:widowControl w:val="0"/>
        <w:tabs>
          <w:tab w:val="left" w:pos="399"/>
        </w:tabs>
        <w:autoSpaceDE w:val="0"/>
        <w:autoSpaceDN w:val="0"/>
        <w:spacing w:after="0" w:line="266" w:lineRule="exact"/>
        <w:ind w:left="399"/>
        <w:contextualSpacing w:val="0"/>
        <w:rPr>
          <w:sz w:val="12"/>
          <w:szCs w:val="12"/>
        </w:rPr>
      </w:pPr>
    </w:p>
    <w:p w14:paraId="27A754C1" w14:textId="777D7E3D" w:rsidR="007E2802" w:rsidRDefault="007E2802" w:rsidP="007E2802">
      <w:pPr>
        <w:pStyle w:val="Heading5"/>
        <w:spacing w:line="252" w:lineRule="exact"/>
        <w:ind w:left="200"/>
      </w:pPr>
      <w:r w:rsidRPr="008432A7">
        <w:rPr>
          <w:b/>
          <w:bCs/>
          <w:color w:val="231F20"/>
          <w:spacing w:val="-6"/>
          <w:u w:val="single"/>
        </w:rPr>
        <w:t>THE</w:t>
      </w:r>
      <w:r w:rsidRPr="008432A7">
        <w:rPr>
          <w:b/>
          <w:bCs/>
          <w:color w:val="231F20"/>
          <w:spacing w:val="-3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FOLLOWING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SYMPTOMS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ARE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POSSIBLE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AND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MAY</w:t>
      </w:r>
      <w:r w:rsidRPr="008432A7">
        <w:rPr>
          <w:b/>
          <w:bCs/>
          <w:color w:val="231F20"/>
          <w:spacing w:val="-3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LAST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24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HOURS</w:t>
      </w:r>
      <w:r>
        <w:rPr>
          <w:color w:val="231F20"/>
          <w:spacing w:val="-6"/>
        </w:rPr>
        <w:t>:</w:t>
      </w:r>
    </w:p>
    <w:p w14:paraId="596B278F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7"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Initial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blurry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with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some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fluctuation,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including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dim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night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surgery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spacing w:val="-4"/>
          <w:w w:val="105"/>
          <w:sz w:val="22"/>
        </w:rPr>
        <w:t>only</w:t>
      </w:r>
    </w:p>
    <w:p w14:paraId="7ED982AB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10"/>
          <w:sz w:val="22"/>
        </w:rPr>
        <w:t>Flashing</w:t>
      </w:r>
      <w:r>
        <w:rPr>
          <w:color w:val="231F20"/>
          <w:spacing w:val="-12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light</w:t>
      </w:r>
      <w:r>
        <w:rPr>
          <w:color w:val="231F20"/>
          <w:spacing w:val="-11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and</w:t>
      </w:r>
      <w:r>
        <w:rPr>
          <w:color w:val="231F20"/>
          <w:spacing w:val="-11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other</w:t>
      </w:r>
      <w:r>
        <w:rPr>
          <w:color w:val="231F20"/>
          <w:spacing w:val="-12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visual</w:t>
      </w:r>
      <w:r>
        <w:rPr>
          <w:color w:val="231F20"/>
          <w:spacing w:val="-11"/>
          <w:w w:val="110"/>
          <w:sz w:val="22"/>
        </w:rPr>
        <w:t xml:space="preserve"> </w:t>
      </w:r>
      <w:r>
        <w:rPr>
          <w:color w:val="231F20"/>
          <w:spacing w:val="-2"/>
          <w:w w:val="110"/>
          <w:sz w:val="22"/>
        </w:rPr>
        <w:t>hallucinations</w:t>
      </w:r>
    </w:p>
    <w:p w14:paraId="7976E5A2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Pink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colored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vision,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darkening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at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nighttime</w:t>
      </w:r>
    </w:p>
    <w:p w14:paraId="61548072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Transient</w:t>
      </w:r>
      <w:r>
        <w:rPr>
          <w:color w:val="231F20"/>
          <w:spacing w:val="3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double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vision</w:t>
      </w:r>
    </w:p>
    <w:p w14:paraId="01D0745A" w14:textId="67D1541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10"/>
          <w:sz w:val="22"/>
        </w:rPr>
        <w:t>Foreign</w:t>
      </w:r>
      <w:r>
        <w:rPr>
          <w:color w:val="231F20"/>
          <w:spacing w:val="-11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body</w:t>
      </w:r>
      <w:r>
        <w:rPr>
          <w:color w:val="231F20"/>
          <w:spacing w:val="-10"/>
          <w:w w:val="110"/>
          <w:sz w:val="22"/>
        </w:rPr>
        <w:t xml:space="preserve"> </w:t>
      </w:r>
      <w:r>
        <w:rPr>
          <w:color w:val="231F20"/>
          <w:spacing w:val="-2"/>
          <w:w w:val="110"/>
          <w:sz w:val="22"/>
        </w:rPr>
        <w:t>sensation</w:t>
      </w:r>
    </w:p>
    <w:p w14:paraId="350C597E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sz w:val="22"/>
        </w:rPr>
        <w:t>Mild</w:t>
      </w:r>
      <w:r>
        <w:rPr>
          <w:color w:val="231F20"/>
          <w:spacing w:val="31"/>
          <w:sz w:val="22"/>
        </w:rPr>
        <w:t xml:space="preserve"> </w:t>
      </w:r>
      <w:r>
        <w:rPr>
          <w:color w:val="231F20"/>
          <w:sz w:val="22"/>
        </w:rPr>
        <w:t>eye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ache,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brow</w:t>
      </w:r>
      <w:r>
        <w:rPr>
          <w:color w:val="231F20"/>
          <w:spacing w:val="31"/>
          <w:sz w:val="22"/>
        </w:rPr>
        <w:t xml:space="preserve"> </w:t>
      </w:r>
      <w:r>
        <w:rPr>
          <w:color w:val="231F20"/>
          <w:sz w:val="22"/>
        </w:rPr>
        <w:t>ache,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headache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(Take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Tylenol</w:t>
      </w:r>
      <w:r>
        <w:rPr>
          <w:color w:val="231F20"/>
          <w:spacing w:val="31"/>
          <w:sz w:val="22"/>
        </w:rPr>
        <w:t xml:space="preserve"> </w:t>
      </w:r>
      <w:r>
        <w:rPr>
          <w:color w:val="231F20"/>
          <w:sz w:val="22"/>
        </w:rPr>
        <w:t>1–2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tablets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every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4</w:t>
      </w:r>
      <w:r>
        <w:rPr>
          <w:color w:val="231F20"/>
          <w:spacing w:val="31"/>
          <w:sz w:val="22"/>
        </w:rPr>
        <w:t xml:space="preserve"> </w:t>
      </w:r>
      <w:r>
        <w:rPr>
          <w:color w:val="231F20"/>
          <w:sz w:val="22"/>
        </w:rPr>
        <w:t>hours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as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pacing w:val="-2"/>
          <w:sz w:val="22"/>
        </w:rPr>
        <w:t>needed)</w:t>
      </w:r>
    </w:p>
    <w:p w14:paraId="35D2047A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Bruising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eyelid</w:t>
      </w:r>
      <w:r>
        <w:rPr>
          <w:color w:val="231F20"/>
          <w:spacing w:val="6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hemorrhage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on</w:t>
      </w:r>
      <w:r>
        <w:rPr>
          <w:color w:val="231F20"/>
          <w:spacing w:val="6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white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part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6"/>
          <w:w w:val="105"/>
          <w:sz w:val="22"/>
        </w:rPr>
        <w:t xml:space="preserve"> </w:t>
      </w:r>
      <w:r>
        <w:rPr>
          <w:color w:val="231F20"/>
          <w:spacing w:val="-5"/>
          <w:w w:val="105"/>
          <w:sz w:val="22"/>
        </w:rPr>
        <w:t>eye</w:t>
      </w:r>
    </w:p>
    <w:p w14:paraId="6A89ADC1" w14:textId="17D6D270" w:rsidR="008432A7" w:rsidRPr="008432A7" w:rsidRDefault="007E2802" w:rsidP="008432A7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Mild</w:t>
      </w:r>
      <w:r>
        <w:rPr>
          <w:color w:val="231F20"/>
          <w:spacing w:val="-5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nausea</w:t>
      </w:r>
    </w:p>
    <w:p w14:paraId="56DA08EA" w14:textId="77777777" w:rsidR="008432A7" w:rsidRPr="008432A7" w:rsidRDefault="008432A7" w:rsidP="008432A7">
      <w:pPr>
        <w:pStyle w:val="ListParagraph"/>
        <w:widowControl w:val="0"/>
        <w:tabs>
          <w:tab w:val="left" w:pos="399"/>
        </w:tabs>
        <w:autoSpaceDE w:val="0"/>
        <w:autoSpaceDN w:val="0"/>
        <w:spacing w:after="0" w:line="266" w:lineRule="exact"/>
        <w:ind w:left="399"/>
        <w:contextualSpacing w:val="0"/>
      </w:pPr>
    </w:p>
    <w:p w14:paraId="5F0DF727" w14:textId="32E3DC5D" w:rsidR="007E2802" w:rsidRDefault="007E2802" w:rsidP="007E2802">
      <w:pPr>
        <w:pStyle w:val="Heading5"/>
        <w:spacing w:line="252" w:lineRule="exact"/>
        <w:ind w:left="148"/>
      </w:pPr>
      <w:r w:rsidRPr="008432A7">
        <w:rPr>
          <w:b/>
          <w:bCs/>
          <w:color w:val="231F20"/>
          <w:spacing w:val="-6"/>
          <w:u w:val="single"/>
          <w:shd w:val="clear" w:color="auto" w:fill="FEEC99"/>
        </w:rPr>
        <w:t>CALL</w:t>
      </w:r>
      <w:r w:rsidRPr="008432A7">
        <w:rPr>
          <w:b/>
          <w:bCs/>
          <w:color w:val="231F20"/>
          <w:spacing w:val="-3"/>
          <w:u w:val="single"/>
          <w:shd w:val="clear" w:color="auto" w:fill="FEEC99"/>
        </w:rPr>
        <w:t xml:space="preserve"> </w:t>
      </w:r>
      <w:r w:rsidRPr="008432A7">
        <w:rPr>
          <w:b/>
          <w:bCs/>
          <w:color w:val="231F20"/>
          <w:spacing w:val="-6"/>
          <w:u w:val="single"/>
          <w:shd w:val="clear" w:color="auto" w:fill="FEEC99"/>
        </w:rPr>
        <w:t>GEORGIA EYE ASSOCIATES AT (770) 995-5408</w:t>
      </w:r>
      <w:r>
        <w:rPr>
          <w:color w:val="231F20"/>
          <w:spacing w:val="-6"/>
          <w:shd w:val="clear" w:color="auto" w:fill="FEEC99"/>
        </w:rPr>
        <w:t>:</w:t>
      </w:r>
      <w:r>
        <w:rPr>
          <w:color w:val="231F20"/>
          <w:spacing w:val="40"/>
          <w:shd w:val="clear" w:color="auto" w:fill="FEEC99"/>
        </w:rPr>
        <w:t xml:space="preserve"> </w:t>
      </w:r>
    </w:p>
    <w:p w14:paraId="35CF7241" w14:textId="5994E3CF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8"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If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experience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great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deal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pain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increased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swelling</w:t>
      </w:r>
    </w:p>
    <w:p w14:paraId="725EEE58" w14:textId="1C298981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You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have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severe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nausea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vomiting</w:t>
      </w:r>
    </w:p>
    <w:p w14:paraId="3EEA91CA" w14:textId="35398812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Severe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pain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headache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not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relieved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by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Tylenol</w:t>
      </w:r>
    </w:p>
    <w:p w14:paraId="18267728" w14:textId="70852427" w:rsidR="007E2802" w:rsidRP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Total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loss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lasting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greater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than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15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minutes</w:t>
      </w:r>
    </w:p>
    <w:sectPr w:rsidR="007E2802" w:rsidRPr="007E2802" w:rsidSect="007E2802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6156" w14:textId="77777777" w:rsidR="00370AE4" w:rsidRDefault="00370AE4" w:rsidP="007E2802">
      <w:pPr>
        <w:spacing w:after="0" w:line="240" w:lineRule="auto"/>
      </w:pPr>
      <w:r>
        <w:separator/>
      </w:r>
    </w:p>
  </w:endnote>
  <w:endnote w:type="continuationSeparator" w:id="0">
    <w:p w14:paraId="360BD6C0" w14:textId="77777777" w:rsidR="00370AE4" w:rsidRDefault="00370AE4" w:rsidP="007E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A8E3" w14:textId="77777777" w:rsidR="00370AE4" w:rsidRDefault="00370AE4" w:rsidP="007E2802">
      <w:pPr>
        <w:spacing w:after="0" w:line="240" w:lineRule="auto"/>
      </w:pPr>
      <w:r>
        <w:separator/>
      </w:r>
    </w:p>
  </w:footnote>
  <w:footnote w:type="continuationSeparator" w:id="0">
    <w:p w14:paraId="70F7D4DD" w14:textId="77777777" w:rsidR="00370AE4" w:rsidRDefault="00370AE4" w:rsidP="007E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AFCB" w14:textId="5E904E9B" w:rsidR="007E2802" w:rsidRDefault="007E2802">
    <w:pPr>
      <w:pStyle w:val="Header"/>
    </w:pPr>
    <w:r>
      <w:rPr>
        <w:noProof/>
      </w:rPr>
      <w:drawing>
        <wp:inline distT="0" distB="0" distL="0" distR="0" wp14:anchorId="6124826C" wp14:editId="50AC5B93">
          <wp:extent cx="2228850" cy="682028"/>
          <wp:effectExtent l="0" t="0" r="0" b="3810"/>
          <wp:docPr id="1307412097" name="Picture 3" descr="Georgia Eye Associat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orgia Eye Associat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257" cy="69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54D3"/>
    <w:multiLevelType w:val="hybridMultilevel"/>
    <w:tmpl w:val="C846B958"/>
    <w:lvl w:ilvl="0" w:tplc="F5F089BA">
      <w:numFmt w:val="bullet"/>
      <w:lvlText w:val="•"/>
      <w:lvlJc w:val="left"/>
      <w:pPr>
        <w:ind w:left="370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75"/>
        <w:sz w:val="22"/>
        <w:szCs w:val="22"/>
        <w:lang w:val="en-US" w:eastAsia="en-US" w:bidi="ar-SA"/>
      </w:rPr>
    </w:lvl>
    <w:lvl w:ilvl="1" w:tplc="27B83D48">
      <w:numFmt w:val="bullet"/>
      <w:lvlText w:val="•"/>
      <w:lvlJc w:val="left"/>
      <w:pPr>
        <w:ind w:left="1818" w:hanging="200"/>
      </w:pPr>
      <w:rPr>
        <w:rFonts w:hint="default"/>
        <w:lang w:val="en-US" w:eastAsia="en-US" w:bidi="ar-SA"/>
      </w:rPr>
    </w:lvl>
    <w:lvl w:ilvl="2" w:tplc="851ACCB8">
      <w:numFmt w:val="bullet"/>
      <w:lvlText w:val="•"/>
      <w:lvlJc w:val="left"/>
      <w:pPr>
        <w:ind w:left="3256" w:hanging="200"/>
      </w:pPr>
      <w:rPr>
        <w:rFonts w:hint="default"/>
        <w:lang w:val="en-US" w:eastAsia="en-US" w:bidi="ar-SA"/>
      </w:rPr>
    </w:lvl>
    <w:lvl w:ilvl="3" w:tplc="503A2310">
      <w:numFmt w:val="bullet"/>
      <w:lvlText w:val="•"/>
      <w:lvlJc w:val="left"/>
      <w:pPr>
        <w:ind w:left="4694" w:hanging="200"/>
      </w:pPr>
      <w:rPr>
        <w:rFonts w:hint="default"/>
        <w:lang w:val="en-US" w:eastAsia="en-US" w:bidi="ar-SA"/>
      </w:rPr>
    </w:lvl>
    <w:lvl w:ilvl="4" w:tplc="8D0C77F0">
      <w:numFmt w:val="bullet"/>
      <w:lvlText w:val="•"/>
      <w:lvlJc w:val="left"/>
      <w:pPr>
        <w:ind w:left="6132" w:hanging="200"/>
      </w:pPr>
      <w:rPr>
        <w:rFonts w:hint="default"/>
        <w:lang w:val="en-US" w:eastAsia="en-US" w:bidi="ar-SA"/>
      </w:rPr>
    </w:lvl>
    <w:lvl w:ilvl="5" w:tplc="D17AC6D8">
      <w:numFmt w:val="bullet"/>
      <w:lvlText w:val="•"/>
      <w:lvlJc w:val="left"/>
      <w:pPr>
        <w:ind w:left="7570" w:hanging="200"/>
      </w:pPr>
      <w:rPr>
        <w:rFonts w:hint="default"/>
        <w:lang w:val="en-US" w:eastAsia="en-US" w:bidi="ar-SA"/>
      </w:rPr>
    </w:lvl>
    <w:lvl w:ilvl="6" w:tplc="093A5B14">
      <w:numFmt w:val="bullet"/>
      <w:lvlText w:val="•"/>
      <w:lvlJc w:val="left"/>
      <w:pPr>
        <w:ind w:left="9008" w:hanging="200"/>
      </w:pPr>
      <w:rPr>
        <w:rFonts w:hint="default"/>
        <w:lang w:val="en-US" w:eastAsia="en-US" w:bidi="ar-SA"/>
      </w:rPr>
    </w:lvl>
    <w:lvl w:ilvl="7" w:tplc="9518533C">
      <w:numFmt w:val="bullet"/>
      <w:lvlText w:val="•"/>
      <w:lvlJc w:val="left"/>
      <w:pPr>
        <w:ind w:left="10446" w:hanging="200"/>
      </w:pPr>
      <w:rPr>
        <w:rFonts w:hint="default"/>
        <w:lang w:val="en-US" w:eastAsia="en-US" w:bidi="ar-SA"/>
      </w:rPr>
    </w:lvl>
    <w:lvl w:ilvl="8" w:tplc="B4689DE2">
      <w:numFmt w:val="bullet"/>
      <w:lvlText w:val="•"/>
      <w:lvlJc w:val="left"/>
      <w:pPr>
        <w:ind w:left="11884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5F6E4A0B"/>
    <w:multiLevelType w:val="hybridMultilevel"/>
    <w:tmpl w:val="40520A6C"/>
    <w:lvl w:ilvl="0" w:tplc="27B83D48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50809630">
    <w:abstractNumId w:val="0"/>
  </w:num>
  <w:num w:numId="2" w16cid:durableId="22907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2"/>
    <w:rsid w:val="0000168D"/>
    <w:rsid w:val="000137C4"/>
    <w:rsid w:val="00047FCC"/>
    <w:rsid w:val="000663C6"/>
    <w:rsid w:val="000F1A09"/>
    <w:rsid w:val="00110375"/>
    <w:rsid w:val="001360BD"/>
    <w:rsid w:val="001A2298"/>
    <w:rsid w:val="001C3DD6"/>
    <w:rsid w:val="001E47D0"/>
    <w:rsid w:val="001F5775"/>
    <w:rsid w:val="002168A5"/>
    <w:rsid w:val="002552A5"/>
    <w:rsid w:val="00271A76"/>
    <w:rsid w:val="002A1F3D"/>
    <w:rsid w:val="002C2DA4"/>
    <w:rsid w:val="002F3982"/>
    <w:rsid w:val="003564AF"/>
    <w:rsid w:val="00370AE4"/>
    <w:rsid w:val="00390B41"/>
    <w:rsid w:val="003A000A"/>
    <w:rsid w:val="003C20C8"/>
    <w:rsid w:val="0042125D"/>
    <w:rsid w:val="00467D89"/>
    <w:rsid w:val="004727CC"/>
    <w:rsid w:val="004752BB"/>
    <w:rsid w:val="004B0254"/>
    <w:rsid w:val="0054168E"/>
    <w:rsid w:val="00552C06"/>
    <w:rsid w:val="00555C5A"/>
    <w:rsid w:val="005626E3"/>
    <w:rsid w:val="00591B57"/>
    <w:rsid w:val="005E59D9"/>
    <w:rsid w:val="005E5E62"/>
    <w:rsid w:val="006203E5"/>
    <w:rsid w:val="00655907"/>
    <w:rsid w:val="006A7E98"/>
    <w:rsid w:val="006B1ECE"/>
    <w:rsid w:val="006C16E8"/>
    <w:rsid w:val="006E5704"/>
    <w:rsid w:val="00760CE2"/>
    <w:rsid w:val="00760EA9"/>
    <w:rsid w:val="00790BC8"/>
    <w:rsid w:val="007C603D"/>
    <w:rsid w:val="007E2802"/>
    <w:rsid w:val="0080438C"/>
    <w:rsid w:val="00817AA7"/>
    <w:rsid w:val="008432A7"/>
    <w:rsid w:val="00891E2B"/>
    <w:rsid w:val="008B0D3B"/>
    <w:rsid w:val="008C1254"/>
    <w:rsid w:val="009060BD"/>
    <w:rsid w:val="0091357D"/>
    <w:rsid w:val="00927700"/>
    <w:rsid w:val="00952186"/>
    <w:rsid w:val="00967BA7"/>
    <w:rsid w:val="009E16C4"/>
    <w:rsid w:val="00A06259"/>
    <w:rsid w:val="00A15C6D"/>
    <w:rsid w:val="00A2385B"/>
    <w:rsid w:val="00A2652C"/>
    <w:rsid w:val="00A322C5"/>
    <w:rsid w:val="00A8492E"/>
    <w:rsid w:val="00AA6EA1"/>
    <w:rsid w:val="00AB678A"/>
    <w:rsid w:val="00AE2AB1"/>
    <w:rsid w:val="00B12784"/>
    <w:rsid w:val="00B22486"/>
    <w:rsid w:val="00B26AAB"/>
    <w:rsid w:val="00B70288"/>
    <w:rsid w:val="00BB33B5"/>
    <w:rsid w:val="00BD033B"/>
    <w:rsid w:val="00BF37DD"/>
    <w:rsid w:val="00BF77F3"/>
    <w:rsid w:val="00C232AE"/>
    <w:rsid w:val="00C85500"/>
    <w:rsid w:val="00C86D63"/>
    <w:rsid w:val="00C96BC2"/>
    <w:rsid w:val="00CB162B"/>
    <w:rsid w:val="00CB61C9"/>
    <w:rsid w:val="00CC10B8"/>
    <w:rsid w:val="00CE4A6B"/>
    <w:rsid w:val="00D047AD"/>
    <w:rsid w:val="00D47C40"/>
    <w:rsid w:val="00D671D6"/>
    <w:rsid w:val="00D7204E"/>
    <w:rsid w:val="00D867BF"/>
    <w:rsid w:val="00DA547C"/>
    <w:rsid w:val="00DC2AA1"/>
    <w:rsid w:val="00DC3CF1"/>
    <w:rsid w:val="00DD364C"/>
    <w:rsid w:val="00DE3618"/>
    <w:rsid w:val="00DE7422"/>
    <w:rsid w:val="00E43CA9"/>
    <w:rsid w:val="00E75C0E"/>
    <w:rsid w:val="00EB0A54"/>
    <w:rsid w:val="00ED12B7"/>
    <w:rsid w:val="00F26109"/>
    <w:rsid w:val="00F743FA"/>
    <w:rsid w:val="00F91552"/>
    <w:rsid w:val="00F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48A6F"/>
  <w15:chartTrackingRefBased/>
  <w15:docId w15:val="{D6298E21-191D-4962-A739-11CF48D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02"/>
  </w:style>
  <w:style w:type="paragraph" w:styleId="Heading1">
    <w:name w:val="heading 1"/>
    <w:basedOn w:val="Normal"/>
    <w:next w:val="Normal"/>
    <w:link w:val="Heading1Char"/>
    <w:uiPriority w:val="9"/>
    <w:qFormat/>
    <w:rsid w:val="007E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2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8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02"/>
  </w:style>
  <w:style w:type="paragraph" w:styleId="Footer">
    <w:name w:val="footer"/>
    <w:basedOn w:val="Normal"/>
    <w:link w:val="FooterChar"/>
    <w:uiPriority w:val="99"/>
    <w:unhideWhenUsed/>
    <w:rsid w:val="007E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Payne</dc:creator>
  <cp:keywords/>
  <dc:description/>
  <cp:lastModifiedBy>Beth Anneshensley</cp:lastModifiedBy>
  <cp:revision>23</cp:revision>
  <cp:lastPrinted>2026-02-05T17:20:00Z</cp:lastPrinted>
  <dcterms:created xsi:type="dcterms:W3CDTF">2025-10-24T19:24:00Z</dcterms:created>
  <dcterms:modified xsi:type="dcterms:W3CDTF">2026-02-10T13:57:00Z</dcterms:modified>
</cp:coreProperties>
</file>